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FB" w:rsidRPr="00E36F49" w:rsidRDefault="00846F5D">
      <w:pPr>
        <w:rPr>
          <w:b/>
          <w:color w:val="FF0000"/>
          <w:sz w:val="24"/>
          <w:u w:val="single"/>
        </w:rPr>
      </w:pPr>
      <w:r w:rsidRPr="00E36F49">
        <w:rPr>
          <w:b/>
          <w:color w:val="FF0000"/>
          <w:sz w:val="24"/>
          <w:u w:val="single"/>
        </w:rPr>
        <w:t>DB Regio Rheinland – Fahrzeugmaterial</w:t>
      </w:r>
    </w:p>
    <w:p w:rsidR="00846F5D" w:rsidRDefault="00846F5D"/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RE1</w:t>
      </w:r>
      <w:r w:rsidRPr="00846F5D">
        <w:rPr>
          <w:rFonts w:ascii="Arial" w:hAnsi="Arial" w:cs="Arial"/>
        </w:rPr>
        <w:t xml:space="preserve"> – 146/120 + 6 Doppelstockwagen (SBBBFA)</w:t>
      </w:r>
    </w:p>
    <w:p w:rsidR="00846F5D" w:rsidRPr="009912DF" w:rsidRDefault="00846F5D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Neustadt (Weinstraße) Hbf – Hochspeyer Hbf – Saarbrücken Hbf – Lichtenberg Hbf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RE2</w:t>
      </w:r>
      <w:r w:rsidRPr="00846F5D">
        <w:rPr>
          <w:rFonts w:ascii="Arial" w:hAnsi="Arial" w:cs="Arial"/>
        </w:rPr>
        <w:t xml:space="preserve"> – 182/120 + 7 Doppelstockwagen (SFBBBBA)</w:t>
      </w:r>
    </w:p>
    <w:p w:rsidR="00846F5D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Weil am Rhein Hbf – Scheeßel – Neustadt (Weinstraße) Hbf – Nürnberg Hbf</w:t>
      </w:r>
    </w:p>
    <w:p w:rsidR="00846F5D" w:rsidRPr="009912DF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RE3</w:t>
      </w:r>
      <w:r w:rsidRPr="009912DF">
        <w:rPr>
          <w:rFonts w:ascii="Arial" w:hAnsi="Arial" w:cs="Arial"/>
        </w:rPr>
        <w:t xml:space="preserve"> – 146/111 + 6 Doppelstockwagen (SFBBBA)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 xml:space="preserve">Weil am Rhein Hbf – Hochspeyer Hbf – Neustadt (Weinstraße) Südbahnhof – </w:t>
      </w:r>
      <w:proofErr w:type="spellStart"/>
      <w:r w:rsidRPr="009912DF">
        <w:rPr>
          <w:rFonts w:ascii="Arial" w:hAnsi="Arial" w:cs="Arial"/>
          <w:i/>
          <w:sz w:val="18"/>
          <w:szCs w:val="18"/>
        </w:rPr>
        <w:t>Lambrecht</w:t>
      </w:r>
      <w:proofErr w:type="spellEnd"/>
      <w:r w:rsidRPr="009912DF">
        <w:rPr>
          <w:rFonts w:ascii="Arial" w:hAnsi="Arial" w:cs="Arial"/>
          <w:i/>
          <w:sz w:val="18"/>
          <w:szCs w:val="18"/>
        </w:rPr>
        <w:t xml:space="preserve"> (Pfalz)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RE6</w:t>
      </w:r>
      <w:r w:rsidRPr="00846F5D">
        <w:rPr>
          <w:rFonts w:ascii="Arial" w:hAnsi="Arial" w:cs="Arial"/>
        </w:rPr>
        <w:t xml:space="preserve"> –</w:t>
      </w:r>
      <w:r w:rsidR="009912DF">
        <w:rPr>
          <w:rFonts w:ascii="Arial" w:hAnsi="Arial" w:cs="Arial"/>
        </w:rPr>
        <w:t xml:space="preserve"> 120</w:t>
      </w:r>
      <w:r w:rsidRPr="00846F5D">
        <w:rPr>
          <w:rFonts w:ascii="Arial" w:hAnsi="Arial" w:cs="Arial"/>
        </w:rPr>
        <w:t xml:space="preserve"> </w:t>
      </w:r>
      <w:r w:rsidR="009912DF">
        <w:rPr>
          <w:rFonts w:ascii="Arial" w:hAnsi="Arial" w:cs="Arial"/>
        </w:rPr>
        <w:t>+ 6</w:t>
      </w:r>
      <w:r w:rsidRPr="00846F5D">
        <w:rPr>
          <w:rFonts w:ascii="Arial" w:hAnsi="Arial" w:cs="Arial"/>
        </w:rPr>
        <w:t xml:space="preserve"> </w:t>
      </w:r>
      <w:r w:rsidR="009912DF">
        <w:rPr>
          <w:rFonts w:ascii="Arial" w:hAnsi="Arial" w:cs="Arial"/>
        </w:rPr>
        <w:t>IC-Wagen</w:t>
      </w:r>
      <w:r w:rsidRPr="00846F5D">
        <w:rPr>
          <w:rFonts w:ascii="Arial" w:hAnsi="Arial" w:cs="Arial"/>
        </w:rPr>
        <w:t xml:space="preserve"> (S</w:t>
      </w:r>
      <w:r w:rsidR="009912DF">
        <w:rPr>
          <w:rFonts w:ascii="Arial" w:hAnsi="Arial" w:cs="Arial"/>
        </w:rPr>
        <w:t>BBBBA</w:t>
      </w:r>
      <w:r w:rsidRPr="00846F5D">
        <w:rPr>
          <w:rFonts w:ascii="Arial" w:hAnsi="Arial" w:cs="Arial"/>
        </w:rPr>
        <w:t>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Nürnberg Hbf – Süderburg – Lichtenberg Hbf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RE7</w:t>
      </w:r>
      <w:r w:rsidRPr="00846F5D">
        <w:rPr>
          <w:rFonts w:ascii="Arial" w:hAnsi="Arial" w:cs="Arial"/>
        </w:rPr>
        <w:t xml:space="preserve"> – 111 + 5 Doppelstockwagen (SFBBA)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Weil am Rhein Hbf – Saarbrücken Hbf – Lichtenberg Hbf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RB20</w:t>
      </w:r>
      <w:r w:rsidRPr="00846F5D">
        <w:rPr>
          <w:rFonts w:ascii="Arial" w:hAnsi="Arial" w:cs="Arial"/>
        </w:rPr>
        <w:t xml:space="preserve"> – 146 + 5 Doppelstockwagen (SFBBA)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 xml:space="preserve">Weil am Rhein Hbf – Scheeßel – Sankt </w:t>
      </w:r>
      <w:proofErr w:type="spellStart"/>
      <w:r w:rsidRPr="009912DF">
        <w:rPr>
          <w:rFonts w:ascii="Arial" w:hAnsi="Arial" w:cs="Arial"/>
          <w:i/>
          <w:sz w:val="18"/>
          <w:szCs w:val="18"/>
        </w:rPr>
        <w:t>Ingberg</w:t>
      </w:r>
      <w:proofErr w:type="spellEnd"/>
      <w:r w:rsidRPr="009912DF">
        <w:rPr>
          <w:rFonts w:ascii="Arial" w:hAnsi="Arial" w:cs="Arial"/>
          <w:i/>
          <w:sz w:val="18"/>
          <w:szCs w:val="18"/>
        </w:rPr>
        <w:t xml:space="preserve"> (Saar) – Neustadt (Weinstraße) Hbf – (Neustadt-Wasserfeld – Wakendorf-Götzberg – Nürnberg Hbf)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RB30</w:t>
      </w:r>
      <w:r w:rsidRPr="00846F5D">
        <w:rPr>
          <w:rFonts w:ascii="Arial" w:hAnsi="Arial" w:cs="Arial"/>
        </w:rPr>
        <w:t xml:space="preserve"> – 146/145/111/112 + 5 Doppelstockwagen (SFBBA)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 xml:space="preserve">Weil am Rhein Hbf – </w:t>
      </w:r>
      <w:proofErr w:type="spellStart"/>
      <w:r w:rsidRPr="009912DF">
        <w:rPr>
          <w:rFonts w:ascii="Arial" w:hAnsi="Arial" w:cs="Arial"/>
          <w:i/>
          <w:sz w:val="18"/>
          <w:szCs w:val="18"/>
        </w:rPr>
        <w:t>Hassloch</w:t>
      </w:r>
      <w:proofErr w:type="spellEnd"/>
      <w:r w:rsidRPr="009912DF">
        <w:rPr>
          <w:rFonts w:ascii="Arial" w:hAnsi="Arial" w:cs="Arial"/>
          <w:i/>
          <w:sz w:val="18"/>
          <w:szCs w:val="18"/>
        </w:rPr>
        <w:t xml:space="preserve"> – Hochspeyer Hbf – Neustadt Südbahnhof – Weidenthal – </w:t>
      </w:r>
      <w:proofErr w:type="spellStart"/>
      <w:r w:rsidRPr="009912DF">
        <w:rPr>
          <w:rFonts w:ascii="Arial" w:hAnsi="Arial" w:cs="Arial"/>
          <w:i/>
          <w:sz w:val="18"/>
          <w:szCs w:val="18"/>
        </w:rPr>
        <w:t>Lambrecht</w:t>
      </w:r>
      <w:proofErr w:type="spellEnd"/>
      <w:r w:rsidRPr="009912DF">
        <w:rPr>
          <w:rFonts w:ascii="Arial" w:hAnsi="Arial" w:cs="Arial"/>
          <w:i/>
          <w:sz w:val="18"/>
          <w:szCs w:val="18"/>
        </w:rPr>
        <w:t xml:space="preserve"> (Pfalz) 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RB40</w:t>
      </w:r>
      <w:r w:rsidRPr="00846F5D">
        <w:rPr>
          <w:rFonts w:ascii="Arial" w:hAnsi="Arial" w:cs="Arial"/>
        </w:rPr>
        <w:t xml:space="preserve"> – 143 + 6 n-Wagen (SBBBBB) o. FLIRT (5+4)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 xml:space="preserve">Weil am Rhein Hbf – </w:t>
      </w:r>
      <w:proofErr w:type="spellStart"/>
      <w:r w:rsidRPr="009912DF">
        <w:rPr>
          <w:rFonts w:ascii="Arial" w:hAnsi="Arial" w:cs="Arial"/>
          <w:i/>
          <w:sz w:val="18"/>
          <w:szCs w:val="18"/>
        </w:rPr>
        <w:t>Bramming</w:t>
      </w:r>
      <w:proofErr w:type="spellEnd"/>
      <w:r w:rsidRPr="009912DF">
        <w:rPr>
          <w:rFonts w:ascii="Arial" w:hAnsi="Arial" w:cs="Arial"/>
          <w:i/>
          <w:sz w:val="18"/>
          <w:szCs w:val="18"/>
        </w:rPr>
        <w:t xml:space="preserve"> – Saarbrücken-Ostend – Saarbrücken Hbf – Lichtenberg Hbf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RB65</w:t>
      </w:r>
      <w:r w:rsidRPr="00846F5D">
        <w:rPr>
          <w:rFonts w:ascii="Arial" w:hAnsi="Arial" w:cs="Arial"/>
        </w:rPr>
        <w:t xml:space="preserve"> – 642 (2+2)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Weil am Rhein Hbf – Bad Langensalza – Homburg – Neustadt (Weinstraße) Hbf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RB70</w:t>
      </w:r>
      <w:r w:rsidRPr="00846F5D">
        <w:rPr>
          <w:rFonts w:ascii="Arial" w:hAnsi="Arial" w:cs="Arial"/>
        </w:rPr>
        <w:t xml:space="preserve"> – 112 + 4 Doppelstockwagen (SFBFA) o. 425 (4+4)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Neustadt (Weinstraße) Hbf – Osnabrück Westbahnhof – Bad Bentheim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RB71</w:t>
      </w:r>
      <w:r w:rsidRPr="00846F5D">
        <w:rPr>
          <w:rFonts w:ascii="Arial" w:hAnsi="Arial" w:cs="Arial"/>
        </w:rPr>
        <w:t xml:space="preserve"> – 145/112 + 5 Doppelstockwagen (SBBBB) o. (SFBBB)</w:t>
      </w:r>
    </w:p>
    <w:p w:rsidR="009912DF" w:rsidRPr="009912DF" w:rsidRDefault="009912DF" w:rsidP="00846F5D">
      <w:pPr>
        <w:rPr>
          <w:rFonts w:ascii="Arial" w:hAnsi="Arial" w:cs="Arial"/>
          <w:i/>
          <w:sz w:val="18"/>
          <w:szCs w:val="18"/>
        </w:rPr>
      </w:pPr>
      <w:r w:rsidRPr="009912DF">
        <w:rPr>
          <w:rFonts w:ascii="Arial" w:hAnsi="Arial" w:cs="Arial"/>
          <w:i/>
          <w:sz w:val="18"/>
          <w:szCs w:val="18"/>
        </w:rPr>
        <w:t>Weil am Rhein Hbf – Breitenstein – Jena-</w:t>
      </w:r>
      <w:proofErr w:type="spellStart"/>
      <w:r w:rsidRPr="009912DF">
        <w:rPr>
          <w:rFonts w:ascii="Arial" w:hAnsi="Arial" w:cs="Arial"/>
          <w:i/>
          <w:sz w:val="18"/>
          <w:szCs w:val="18"/>
        </w:rPr>
        <w:t>Göschwitz</w:t>
      </w:r>
      <w:proofErr w:type="spellEnd"/>
      <w:r w:rsidRPr="009912DF">
        <w:rPr>
          <w:rFonts w:ascii="Arial" w:hAnsi="Arial" w:cs="Arial"/>
          <w:i/>
          <w:sz w:val="18"/>
          <w:szCs w:val="18"/>
        </w:rPr>
        <w:t xml:space="preserve"> – Jena Hbf – Jena-Paradies – Bad Bentheim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RB90</w:t>
      </w:r>
      <w:r w:rsidRPr="00846F5D">
        <w:rPr>
          <w:rFonts w:ascii="Arial" w:hAnsi="Arial" w:cs="Arial"/>
        </w:rPr>
        <w:t xml:space="preserve"> – FLIRT (3+3)</w:t>
      </w:r>
    </w:p>
    <w:p w:rsidR="009912DF" w:rsidRPr="009912DF" w:rsidRDefault="009912DF" w:rsidP="00846F5D">
      <w:pPr>
        <w:rPr>
          <w:rFonts w:ascii="Arial" w:hAnsi="Arial" w:cs="Arial"/>
          <w:i/>
          <w:sz w:val="18"/>
        </w:rPr>
      </w:pPr>
      <w:r w:rsidRPr="00E36F49">
        <w:rPr>
          <w:rFonts w:ascii="Arial" w:hAnsi="Arial" w:cs="Arial"/>
          <w:i/>
          <w:sz w:val="18"/>
        </w:rPr>
        <w:t>Neustadt (Weinstraße) Hbf</w:t>
      </w:r>
      <w:r w:rsidRPr="009912DF">
        <w:rPr>
          <w:rFonts w:ascii="Arial" w:hAnsi="Arial" w:cs="Arial"/>
          <w:i/>
          <w:sz w:val="18"/>
        </w:rPr>
        <w:t xml:space="preserve"> – Neustadt-Wasserfeld – Wakendorf-Götzberg – Nürnberg Hbf</w:t>
      </w:r>
    </w:p>
    <w:p w:rsidR="00846F5D" w:rsidRDefault="00846F5D" w:rsidP="00846F5D">
      <w:pPr>
        <w:rPr>
          <w:rFonts w:ascii="Arial" w:hAnsi="Arial" w:cs="Arial"/>
        </w:rPr>
      </w:pPr>
      <w:r w:rsidRPr="009912DF">
        <w:rPr>
          <w:rFonts w:ascii="Arial" w:hAnsi="Arial" w:cs="Arial"/>
          <w:b/>
        </w:rPr>
        <w:t>RB99</w:t>
      </w:r>
      <w:r w:rsidRPr="00846F5D">
        <w:rPr>
          <w:rFonts w:ascii="Arial" w:hAnsi="Arial" w:cs="Arial"/>
        </w:rPr>
        <w:t xml:space="preserve"> – Flirt (4)</w:t>
      </w:r>
    </w:p>
    <w:p w:rsidR="009912DF" w:rsidRDefault="009912DF" w:rsidP="00846F5D">
      <w:pPr>
        <w:rPr>
          <w:rFonts w:ascii="Arial" w:hAnsi="Arial" w:cs="Arial"/>
          <w:i/>
          <w:sz w:val="18"/>
        </w:rPr>
      </w:pPr>
      <w:r w:rsidRPr="009912DF">
        <w:rPr>
          <w:rFonts w:ascii="Arial" w:hAnsi="Arial" w:cs="Arial"/>
          <w:i/>
          <w:sz w:val="18"/>
        </w:rPr>
        <w:t xml:space="preserve">Weil am Rhein Hbf – Weil am Rhein-Altstadt – P+R Industrie – </w:t>
      </w:r>
      <w:proofErr w:type="spellStart"/>
      <w:r w:rsidRPr="009912DF">
        <w:rPr>
          <w:rFonts w:ascii="Arial" w:hAnsi="Arial" w:cs="Arial"/>
          <w:i/>
          <w:sz w:val="18"/>
        </w:rPr>
        <w:t>Dorfmark</w:t>
      </w:r>
      <w:proofErr w:type="spellEnd"/>
      <w:r w:rsidRPr="009912DF">
        <w:rPr>
          <w:rFonts w:ascii="Arial" w:hAnsi="Arial" w:cs="Arial"/>
          <w:i/>
          <w:sz w:val="18"/>
        </w:rPr>
        <w:t xml:space="preserve"> – Weil am Rhein-Flughafen/Airport</w:t>
      </w:r>
    </w:p>
    <w:p w:rsidR="009912DF" w:rsidRDefault="009912DF" w:rsidP="00846F5D">
      <w:pPr>
        <w:rPr>
          <w:rFonts w:ascii="Arial" w:hAnsi="Arial" w:cs="Arial"/>
          <w:i/>
          <w:sz w:val="18"/>
        </w:rPr>
      </w:pPr>
    </w:p>
    <w:p w:rsidR="009912DF" w:rsidRPr="009912DF" w:rsidRDefault="009912DF" w:rsidP="00846F5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Legende: S=Steuerwagen; F=Fahrradwagen; B=Zweite Klasse-Wagen; A=Erste Klasse-Wagen</w:t>
      </w:r>
    </w:p>
    <w:sectPr w:rsidR="009912DF" w:rsidRPr="009912DF" w:rsidSect="00FF4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66B8"/>
    <w:multiLevelType w:val="hybridMultilevel"/>
    <w:tmpl w:val="CDE43C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F5D"/>
    <w:rsid w:val="00846F5D"/>
    <w:rsid w:val="009912DF"/>
    <w:rsid w:val="00E36F49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E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Dimo</cp:lastModifiedBy>
  <cp:revision>1</cp:revision>
  <dcterms:created xsi:type="dcterms:W3CDTF">2014-12-25T00:05:00Z</dcterms:created>
  <dcterms:modified xsi:type="dcterms:W3CDTF">2014-12-25T00:31:00Z</dcterms:modified>
</cp:coreProperties>
</file>